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77992">
      <w:pPr>
        <w:ind w:firstLine="562" w:firstLineChars="200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打通“冰上丝绸之路”！“中欧北极快航”成功首航</w:t>
      </w:r>
    </w:p>
    <w:p w14:paraId="63572CF6">
      <w:p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甬派客户端记者 冯瑄 单玉紫枫 金鹭</w:t>
      </w:r>
    </w:p>
    <w:p w14:paraId="69E9056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当地时间13日21时30分（北京时间14日4时30分），经过20天航行，自宁波舟山港启航的“伊斯坦布尔桥”轮在穿越北极圈后，抵达英国弗利克斯托港。这条全新的中欧北极集装箱快航航线（下称“中欧北极快航”）成功首航，意味着“冰上丝绸之路”就此打通。</w:t>
      </w:r>
    </w:p>
    <w:p w14:paraId="4FF2969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弗利克斯托港是英国最大的集装箱港，有欧洲市场“北大门”之誉。夜色下的港口，灯火通明。当满载4890个集装箱的“伊斯坦布尔桥”轮缓缓进港，在拖轮的协助下稳稳靠泊三一码头时，现场响起掌声和欢呼声。</w:t>
      </w:r>
    </w:p>
    <w:p w14:paraId="1E696FF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我们按计划顺利通过北极航道主航段，但受挪威海极端天气影响，出于安全考虑主动降速，行程比原计划多出两天。”承运方海杰航运（香港）有限公司首席执行官方轶说，但较之传统苏伊士运河航线和好望角航线，至少缩短20天；即便与中欧班列相比，行程也缩短近一周。</w:t>
      </w:r>
    </w:p>
    <w:p w14:paraId="1F9F95F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2018年发布的《中国的北极政策》白皮书提出，中国愿依托北极航道的开发利用，与各方共建“冰上丝绸之路”。今年9月23日，“伊斯坦布尔桥”轮自宁波舟山港驶出，试水“冰上丝绸之路”。</w:t>
      </w:r>
    </w:p>
    <w:p w14:paraId="0217D8D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条航线取道北极东北航道，核心段在北纬70°以北，直抵欧洲枢纽港。“在中欧班列、传统海上航线之外，‘中国制造’出口欧洲有了更高效、安全、自主的‘第三通道’。”复旦大学上海合作组织研究中心副主任马斌说。</w:t>
      </w:r>
    </w:p>
    <w:p w14:paraId="3DCB40D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伊斯坦布尔桥”轮装载的货物包括日用品、储能柜等，来自宁波、福州等地。“我们有一个集装箱的动力电池，货值约30万美元。”思格新能源（上海）股份有限公司物流采购经理周楚婧说，“新航线时间省一半，综合成本降四成，还精准衔接欧洲传统节日的备货高峰”。</w:t>
      </w:r>
    </w:p>
    <w:p w14:paraId="240B182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办理完进港手续，装卸作业开始。码头的桥吊轻舒长臂，从船上抓起一个个集装箱。该船将在这里停留约8小时，卸下部分集装箱后，驶往德国汉堡港、波兰格但斯克港、荷兰鹿特丹港等，串起一张“黄金枢纽网”。</w:t>
      </w:r>
    </w:p>
    <w:p w14:paraId="0D8001F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“在不确定性增加的国际形势下，‘中欧北极快航’彰显了中国在北极事务中的合作精神与大国担当，推动全球贸易从‘运河时代’迈向‘极地时代’。”国家发改委对外经济研究所研究员金瑞庭说。</w:t>
      </w:r>
    </w:p>
    <w:p w14:paraId="120280E9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按照计划，“中欧北极快航”明年将初步实现夏季通航区间的固定航线布置，力争全年通航。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A60C9"/>
    <w:rsid w:val="16717BE7"/>
    <w:rsid w:val="352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898</Words>
  <Characters>914</Characters>
  <Lines>0</Lines>
  <Paragraphs>0</Paragraphs>
  <TotalTime>1</TotalTime>
  <ScaleCrop>false</ScaleCrop>
  <LinksUpToDate>false</LinksUpToDate>
  <CharactersWithSpaces>917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2026-03-09T07:46:00Z</dcterms:created>
  <dc:creator>冯瑄</dc:creator>
  <cp:lastModifiedBy>Administrator</cp:lastModifiedBy>
  <dcterms:modified xsi:type="dcterms:W3CDTF">2026-05-11T04:25:52Z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D5245B54DC2141FE8B3EDDA974629792_13</vt:lpwstr>
  </property>
  <property fmtid="{D5CDD505-2E9C-101B-9397-08002B2CF9AE}" pid="4" name="KSOTemplateDocerSaveRecord">
    <vt:lpwstr>eyJoZGlkIjoiMDRjODFkMTIzODkzOTViNTdmYjQ3Njg4MTY5ZmM3NGIiLCJ1c2VySWQiOiIyNDc5MzQxMjYifQ==</vt:lpwstr>
  </property>
</Properties>
</file>