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EB54">
      <w:pPr>
        <w:tabs>
          <w:tab w:val="right" w:pos="8730"/>
        </w:tabs>
        <w:spacing w:line="580" w:lineRule="exact"/>
        <w:outlineLvl w:val="0"/>
        <w:rPr>
          <w:rFonts w:hint="eastAsia" w:ascii="黑体" w:hAnsi="黑体" w:eastAsia="黑体"/>
          <w:color w:val="000000"/>
          <w:szCs w:val="32"/>
        </w:rPr>
      </w:pPr>
      <w:r>
        <w:rPr>
          <w:rFonts w:hint="eastAsia" w:ascii="黑体" w:hAnsi="黑体" w:eastAsia="黑体"/>
          <w:color w:val="000000"/>
          <w:szCs w:val="32"/>
        </w:rPr>
        <w:t>附件5</w:t>
      </w:r>
    </w:p>
    <w:p w14:paraId="47CBBCB3">
      <w:pPr>
        <w:spacing w:after="223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中国新闻奖集纳式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作品</w:t>
      </w:r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/>
        </w:rPr>
        <w:t>目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录</w:t>
      </w:r>
    </w:p>
    <w:tbl>
      <w:tblPr>
        <w:tblStyle w:val="3"/>
        <w:tblW w:w="9576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470"/>
        <w:gridCol w:w="981"/>
        <w:gridCol w:w="992"/>
        <w:gridCol w:w="1373"/>
        <w:gridCol w:w="1222"/>
        <w:gridCol w:w="902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ind w:firstLine="560"/>
              <w:jc w:val="both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《那些红村的年轻人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——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全国19个抗日根据地“共富密码”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》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default" w:ascii="华文中宋" w:hAnsi="华文中宋" w:eastAsia="华文中宋"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2F499C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《海归创业者黄徐洁：心中的她，一直召唤我回家》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7B71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A8E4B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2701字</w:t>
            </w:r>
          </w:p>
        </w:tc>
        <w:tc>
          <w:tcPr>
            <w:tcW w:w="137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21F899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7月30日</w:t>
            </w:r>
          </w:p>
        </w:tc>
        <w:tc>
          <w:tcPr>
            <w:tcW w:w="122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1FC44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深度版</w:t>
            </w:r>
          </w:p>
          <w:p w14:paraId="42E99B0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（3版）</w:t>
            </w:r>
          </w:p>
        </w:tc>
        <w:tc>
          <w:tcPr>
            <w:tcW w:w="9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572452">
            <w:pPr>
              <w:snapToGrid w:val="0"/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2</w:t>
            </w:r>
          </w:p>
        </w:tc>
        <w:tc>
          <w:tcPr>
            <w:tcW w:w="3255" w:type="dxa"/>
            <w:gridSpan w:val="2"/>
            <w:tcBorders>
              <w:bottom w:val="single" w:color="auto" w:sz="4" w:space="0"/>
            </w:tcBorders>
            <w:vAlign w:val="center"/>
          </w:tcPr>
          <w:p w14:paraId="7D3712A7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一块田，为何傻傻守七年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“团长农民”杨少波：我的根就在这里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vAlign w:val="center"/>
          </w:tcPr>
          <w:p w14:paraId="44D384A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 w14:paraId="4BD1EA8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2709字</w:t>
            </w:r>
          </w:p>
          <w:p w14:paraId="7770AB7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73" w:type="dxa"/>
            <w:tcBorders>
              <w:bottom w:val="single" w:color="auto" w:sz="4" w:space="0"/>
            </w:tcBorders>
            <w:vAlign w:val="center"/>
          </w:tcPr>
          <w:p w14:paraId="6339FBA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7月31日</w:t>
            </w:r>
          </w:p>
        </w:tc>
        <w:tc>
          <w:tcPr>
            <w:tcW w:w="1222" w:type="dxa"/>
            <w:tcBorders>
              <w:bottom w:val="single" w:color="auto" w:sz="4" w:space="0"/>
            </w:tcBorders>
            <w:vAlign w:val="center"/>
          </w:tcPr>
          <w:p w14:paraId="26E33F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深度版</w:t>
            </w:r>
          </w:p>
          <w:p w14:paraId="083F27A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（3版）</w:t>
            </w:r>
          </w:p>
        </w:tc>
        <w:tc>
          <w:tcPr>
            <w:tcW w:w="902" w:type="dxa"/>
            <w:tcBorders>
              <w:bottom w:val="single" w:color="auto" w:sz="4" w:space="0"/>
            </w:tcBorders>
            <w:vAlign w:val="center"/>
          </w:tcPr>
          <w:p w14:paraId="2B4E381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3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0B555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《辞去高校教职跳回农门，为哪般？ “新农人”平东林：走好自己的“长征路”》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94EF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6AEA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2509字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A9EC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8月2日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E8C0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深度版</w:t>
            </w:r>
          </w:p>
          <w:p w14:paraId="4031C3C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（3版）</w:t>
            </w:r>
          </w:p>
        </w:tc>
        <w:tc>
          <w:tcPr>
            <w:tcW w:w="9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D85D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4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</w:tcBorders>
            <w:vAlign w:val="center"/>
          </w:tcPr>
          <w:p w14:paraId="58FE2F70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向世界讲好红色故事，令我自豪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红村“运营人”何海燕：越是艰难越向前，红色乡村率先振兴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》</w:t>
            </w:r>
          </w:p>
        </w:tc>
        <w:tc>
          <w:tcPr>
            <w:tcW w:w="981" w:type="dxa"/>
            <w:tcBorders>
              <w:top w:val="single" w:color="auto" w:sz="4" w:space="0"/>
            </w:tcBorders>
            <w:vAlign w:val="center"/>
          </w:tcPr>
          <w:p w14:paraId="2A6ED3F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 w14:paraId="78C5D93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2349字</w:t>
            </w:r>
          </w:p>
        </w:tc>
        <w:tc>
          <w:tcPr>
            <w:tcW w:w="1373" w:type="dxa"/>
            <w:tcBorders>
              <w:top w:val="single" w:color="auto" w:sz="4" w:space="0"/>
            </w:tcBorders>
            <w:vAlign w:val="center"/>
          </w:tcPr>
          <w:p w14:paraId="2FCD6972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8月4日</w:t>
            </w:r>
          </w:p>
        </w:tc>
        <w:tc>
          <w:tcPr>
            <w:tcW w:w="1222" w:type="dxa"/>
            <w:tcBorders>
              <w:top w:val="single" w:color="auto" w:sz="4" w:space="0"/>
            </w:tcBorders>
            <w:vAlign w:val="center"/>
          </w:tcPr>
          <w:p w14:paraId="694886E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深度版</w:t>
            </w:r>
          </w:p>
          <w:p w14:paraId="45FF107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（3版）</w:t>
            </w:r>
          </w:p>
        </w:tc>
        <w:tc>
          <w:tcPr>
            <w:tcW w:w="902" w:type="dxa"/>
            <w:tcBorders>
              <w:top w:val="single" w:color="auto" w:sz="4" w:space="0"/>
            </w:tcBorders>
            <w:vAlign w:val="center"/>
          </w:tcPr>
          <w:p w14:paraId="6F38429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5</w:t>
            </w:r>
          </w:p>
        </w:tc>
        <w:tc>
          <w:tcPr>
            <w:tcW w:w="3255" w:type="dxa"/>
            <w:gridSpan w:val="2"/>
            <w:vAlign w:val="center"/>
          </w:tcPr>
          <w:p w14:paraId="7309B07F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《烈士纪念碑上，有我大爷的名字 “过河小卒”韩志磊：黄土地上“致青春”》</w:t>
            </w:r>
          </w:p>
        </w:tc>
        <w:tc>
          <w:tcPr>
            <w:tcW w:w="981" w:type="dxa"/>
            <w:vAlign w:val="center"/>
          </w:tcPr>
          <w:p w14:paraId="55C4F50B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7FF9790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2806字</w:t>
            </w:r>
          </w:p>
        </w:tc>
        <w:tc>
          <w:tcPr>
            <w:tcW w:w="1373" w:type="dxa"/>
            <w:vAlign w:val="center"/>
          </w:tcPr>
          <w:p w14:paraId="406840D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8月6日</w:t>
            </w:r>
          </w:p>
        </w:tc>
        <w:tc>
          <w:tcPr>
            <w:tcW w:w="1222" w:type="dxa"/>
            <w:vAlign w:val="center"/>
          </w:tcPr>
          <w:p w14:paraId="264E28D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深度版</w:t>
            </w:r>
          </w:p>
          <w:p w14:paraId="59AB2FF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（3版）</w:t>
            </w:r>
          </w:p>
        </w:tc>
        <w:tc>
          <w:tcPr>
            <w:tcW w:w="902" w:type="dxa"/>
            <w:vAlign w:val="center"/>
          </w:tcPr>
          <w:p w14:paraId="241B1A6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6</w:t>
            </w:r>
          </w:p>
        </w:tc>
        <w:tc>
          <w:tcPr>
            <w:tcW w:w="3255" w:type="dxa"/>
            <w:gridSpan w:val="2"/>
            <w:vAlign w:val="center"/>
          </w:tcPr>
          <w:p w14:paraId="67E01BD1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《“萌宠达人”施立平：步步为营，宠物赛道的“战略突围”》</w:t>
            </w:r>
          </w:p>
        </w:tc>
        <w:tc>
          <w:tcPr>
            <w:tcW w:w="981" w:type="dxa"/>
            <w:vAlign w:val="center"/>
          </w:tcPr>
          <w:p w14:paraId="1B980EC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337B805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2493字</w:t>
            </w:r>
          </w:p>
        </w:tc>
        <w:tc>
          <w:tcPr>
            <w:tcW w:w="1373" w:type="dxa"/>
            <w:vAlign w:val="center"/>
          </w:tcPr>
          <w:p w14:paraId="59E8EA89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8月7日</w:t>
            </w:r>
          </w:p>
        </w:tc>
        <w:tc>
          <w:tcPr>
            <w:tcW w:w="1222" w:type="dxa"/>
            <w:vAlign w:val="center"/>
          </w:tcPr>
          <w:p w14:paraId="25EBF5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深度版</w:t>
            </w:r>
          </w:p>
          <w:p w14:paraId="4D15C41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（3版）</w:t>
            </w:r>
          </w:p>
        </w:tc>
        <w:tc>
          <w:tcPr>
            <w:tcW w:w="902" w:type="dxa"/>
            <w:vAlign w:val="center"/>
          </w:tcPr>
          <w:p w14:paraId="518D843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7</w:t>
            </w:r>
          </w:p>
        </w:tc>
        <w:tc>
          <w:tcPr>
            <w:tcW w:w="3255" w:type="dxa"/>
            <w:gridSpan w:val="2"/>
            <w:vAlign w:val="center"/>
          </w:tcPr>
          <w:p w14:paraId="6FB069BB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《太行深处“拓荒者”吴泽年:用代码和数据“种”出未来》</w:t>
            </w:r>
          </w:p>
        </w:tc>
        <w:tc>
          <w:tcPr>
            <w:tcW w:w="981" w:type="dxa"/>
            <w:vAlign w:val="center"/>
          </w:tcPr>
          <w:p w14:paraId="5DD5261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38623A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2403字</w:t>
            </w:r>
          </w:p>
          <w:p w14:paraId="3BC4515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29F50DEF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8月13日</w:t>
            </w:r>
          </w:p>
        </w:tc>
        <w:tc>
          <w:tcPr>
            <w:tcW w:w="1222" w:type="dxa"/>
            <w:vAlign w:val="center"/>
          </w:tcPr>
          <w:p w14:paraId="61DF4F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深度版</w:t>
            </w:r>
          </w:p>
          <w:p w14:paraId="3EEC1B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（3版）</w:t>
            </w:r>
          </w:p>
          <w:p w14:paraId="117C29B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902" w:type="dxa"/>
            <w:vAlign w:val="center"/>
          </w:tcPr>
          <w:p w14:paraId="017F3D8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8</w:t>
            </w:r>
          </w:p>
        </w:tc>
        <w:tc>
          <w:tcPr>
            <w:tcW w:w="3255" w:type="dxa"/>
            <w:gridSpan w:val="2"/>
            <w:vAlign w:val="center"/>
          </w:tcPr>
          <w:p w14:paraId="5C224DEE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《八路军新四军会师地成全国文明村 “领头雁”杨金艳：勇敢无畏绘新景》</w:t>
            </w:r>
          </w:p>
        </w:tc>
        <w:tc>
          <w:tcPr>
            <w:tcW w:w="981" w:type="dxa"/>
            <w:vAlign w:val="center"/>
          </w:tcPr>
          <w:p w14:paraId="2B148522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4D442718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2418字</w:t>
            </w:r>
          </w:p>
        </w:tc>
        <w:tc>
          <w:tcPr>
            <w:tcW w:w="1373" w:type="dxa"/>
            <w:vAlign w:val="center"/>
          </w:tcPr>
          <w:p w14:paraId="2D4A5EC1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8月18日</w:t>
            </w:r>
          </w:p>
        </w:tc>
        <w:tc>
          <w:tcPr>
            <w:tcW w:w="1222" w:type="dxa"/>
            <w:vAlign w:val="center"/>
          </w:tcPr>
          <w:p w14:paraId="076EC6B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深度版</w:t>
            </w:r>
          </w:p>
          <w:p w14:paraId="4049B16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（3版）</w:t>
            </w:r>
          </w:p>
        </w:tc>
        <w:tc>
          <w:tcPr>
            <w:tcW w:w="902" w:type="dxa"/>
            <w:vAlign w:val="center"/>
          </w:tcPr>
          <w:p w14:paraId="059A578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4C59C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851" w:type="dxa"/>
            <w:vAlign w:val="center"/>
          </w:tcPr>
          <w:p w14:paraId="156B035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9</w:t>
            </w:r>
          </w:p>
        </w:tc>
        <w:tc>
          <w:tcPr>
            <w:tcW w:w="3255" w:type="dxa"/>
            <w:gridSpan w:val="2"/>
            <w:vAlign w:val="center"/>
          </w:tcPr>
          <w:p w14:paraId="456B5800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《弦歌不辍，她把皮影戏搬上了“云端” 女艺人刘牡丹：让红色记忆在光影中闪耀》</w:t>
            </w:r>
          </w:p>
        </w:tc>
        <w:tc>
          <w:tcPr>
            <w:tcW w:w="981" w:type="dxa"/>
            <w:vAlign w:val="center"/>
          </w:tcPr>
          <w:p w14:paraId="421BD17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5BABE26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2718字</w:t>
            </w:r>
          </w:p>
          <w:p w14:paraId="60B654A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403EEAE7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8月22日</w:t>
            </w:r>
          </w:p>
        </w:tc>
        <w:tc>
          <w:tcPr>
            <w:tcW w:w="1222" w:type="dxa"/>
            <w:vAlign w:val="center"/>
          </w:tcPr>
          <w:p w14:paraId="1EA91B5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热点版</w:t>
            </w:r>
          </w:p>
          <w:p w14:paraId="5D4AEDC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（4版）</w:t>
            </w:r>
          </w:p>
        </w:tc>
        <w:tc>
          <w:tcPr>
            <w:tcW w:w="902" w:type="dxa"/>
            <w:vAlign w:val="center"/>
          </w:tcPr>
          <w:p w14:paraId="77B3EB61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311D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851" w:type="dxa"/>
            <w:vAlign w:val="center"/>
          </w:tcPr>
          <w:p w14:paraId="2C54758C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10</w:t>
            </w:r>
          </w:p>
        </w:tc>
        <w:tc>
          <w:tcPr>
            <w:tcW w:w="3255" w:type="dxa"/>
            <w:gridSpan w:val="2"/>
            <w:vAlign w:val="center"/>
          </w:tcPr>
          <w:p w14:paraId="3F2E3C4C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《“沂蒙儿女”崔得龙：和乡亲“水乳交融”，做共富“合伙人”》</w:t>
            </w:r>
          </w:p>
        </w:tc>
        <w:tc>
          <w:tcPr>
            <w:tcW w:w="981" w:type="dxa"/>
            <w:vAlign w:val="center"/>
          </w:tcPr>
          <w:p w14:paraId="6BCC118A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48FA76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2695字</w:t>
            </w:r>
          </w:p>
          <w:p w14:paraId="76F3E317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  <w:tc>
          <w:tcPr>
            <w:tcW w:w="1373" w:type="dxa"/>
            <w:vAlign w:val="center"/>
          </w:tcPr>
          <w:p w14:paraId="52263ACD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8月27日</w:t>
            </w:r>
          </w:p>
        </w:tc>
        <w:tc>
          <w:tcPr>
            <w:tcW w:w="1222" w:type="dxa"/>
            <w:vAlign w:val="center"/>
          </w:tcPr>
          <w:p w14:paraId="1FD412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热点版</w:t>
            </w:r>
          </w:p>
          <w:p w14:paraId="18A184B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（3版）</w:t>
            </w:r>
          </w:p>
        </w:tc>
        <w:tc>
          <w:tcPr>
            <w:tcW w:w="902" w:type="dxa"/>
            <w:vAlign w:val="center"/>
          </w:tcPr>
          <w:p w14:paraId="11FCFA5F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2BEE8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851" w:type="dxa"/>
            <w:vAlign w:val="center"/>
          </w:tcPr>
          <w:p w14:paraId="5DBBF7AD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11</w:t>
            </w:r>
          </w:p>
        </w:tc>
        <w:tc>
          <w:tcPr>
            <w:tcW w:w="3255" w:type="dxa"/>
            <w:gridSpan w:val="2"/>
            <w:vAlign w:val="center"/>
          </w:tcPr>
          <w:p w14:paraId="0F198AC2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《“果二代”呼鹏：让延安“致富果”卖出了新样子》</w:t>
            </w:r>
          </w:p>
        </w:tc>
        <w:tc>
          <w:tcPr>
            <w:tcW w:w="981" w:type="dxa"/>
            <w:vAlign w:val="center"/>
          </w:tcPr>
          <w:p w14:paraId="61ECDEF6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43A5AD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2267字</w:t>
            </w:r>
          </w:p>
        </w:tc>
        <w:tc>
          <w:tcPr>
            <w:tcW w:w="1373" w:type="dxa"/>
            <w:vAlign w:val="center"/>
          </w:tcPr>
          <w:p w14:paraId="2DCAC91B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8月30日</w:t>
            </w:r>
          </w:p>
        </w:tc>
        <w:tc>
          <w:tcPr>
            <w:tcW w:w="1222" w:type="dxa"/>
            <w:vAlign w:val="center"/>
          </w:tcPr>
          <w:p w14:paraId="27CD2F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热点版</w:t>
            </w:r>
          </w:p>
          <w:p w14:paraId="60C25D8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（3版）</w:t>
            </w:r>
          </w:p>
        </w:tc>
        <w:tc>
          <w:tcPr>
            <w:tcW w:w="902" w:type="dxa"/>
            <w:vAlign w:val="center"/>
          </w:tcPr>
          <w:p w14:paraId="212BE4A0">
            <w:pPr>
              <w:snapToGrid w:val="0"/>
              <w:jc w:val="both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代表作</w:t>
            </w:r>
          </w:p>
        </w:tc>
      </w:tr>
      <w:tr w14:paraId="79FC6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851" w:type="dxa"/>
            <w:vAlign w:val="center"/>
          </w:tcPr>
          <w:p w14:paraId="7875DC89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12</w:t>
            </w:r>
          </w:p>
        </w:tc>
        <w:tc>
          <w:tcPr>
            <w:tcW w:w="3255" w:type="dxa"/>
            <w:gridSpan w:val="2"/>
            <w:vAlign w:val="center"/>
          </w:tcPr>
          <w:p w14:paraId="5C9A71A6">
            <w:pPr>
              <w:snapToGrid w:val="0"/>
              <w:jc w:val="left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《星星之火 可以燎原 抗战精神照亮共富征程 红村青年的新时代答卷》</w:t>
            </w:r>
          </w:p>
        </w:tc>
        <w:tc>
          <w:tcPr>
            <w:tcW w:w="981" w:type="dxa"/>
            <w:vAlign w:val="center"/>
          </w:tcPr>
          <w:p w14:paraId="2C06CD24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通讯</w:t>
            </w:r>
          </w:p>
        </w:tc>
        <w:tc>
          <w:tcPr>
            <w:tcW w:w="992" w:type="dxa"/>
            <w:vAlign w:val="center"/>
          </w:tcPr>
          <w:p w14:paraId="1BF89DC5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3289字</w:t>
            </w:r>
          </w:p>
        </w:tc>
        <w:tc>
          <w:tcPr>
            <w:tcW w:w="1373" w:type="dxa"/>
            <w:vAlign w:val="center"/>
          </w:tcPr>
          <w:p w14:paraId="0A57860E">
            <w:pPr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9月2日</w:t>
            </w:r>
          </w:p>
        </w:tc>
        <w:tc>
          <w:tcPr>
            <w:tcW w:w="1222" w:type="dxa"/>
            <w:vAlign w:val="center"/>
          </w:tcPr>
          <w:p w14:paraId="7BBD11F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热点版</w:t>
            </w:r>
          </w:p>
          <w:p w14:paraId="6844C18E">
            <w:pPr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（4、5版）</w:t>
            </w:r>
          </w:p>
        </w:tc>
        <w:tc>
          <w:tcPr>
            <w:tcW w:w="902" w:type="dxa"/>
            <w:vAlign w:val="center"/>
          </w:tcPr>
          <w:p w14:paraId="4D60146D">
            <w:pPr>
              <w:snapToGrid w:val="0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9576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1.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作品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填报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附在参评推荐表后。</w:t>
            </w:r>
          </w:p>
          <w:p w14:paraId="3BB5D378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2.须选择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3.填报作品按发表时间排序。</w:t>
            </w:r>
          </w:p>
          <w:p w14:paraId="646635A5">
            <w:pPr>
              <w:spacing w:line="360" w:lineRule="exact"/>
              <w:rPr>
                <w:rFonts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4.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音视频内容填报时长。</w:t>
            </w:r>
          </w:p>
          <w:p w14:paraId="2ED73806">
            <w:pPr>
              <w:spacing w:line="36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5.广</w:t>
            </w:r>
            <w:r>
              <w:rPr>
                <w:rFonts w:hint="eastAsia" w:ascii="楷体" w:hAnsi="楷体" w:eastAsia="楷体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、电视、新媒体作品在“</w:t>
            </w:r>
            <w:r>
              <w:rPr>
                <w:rFonts w:hint="default" w:ascii="楷体" w:hAnsi="楷体" w:eastAsia="楷体"/>
                <w:color w:val="000000"/>
                <w:sz w:val="28"/>
                <w:lang w:val="en-US"/>
              </w:rPr>
              <w:t>刊播</w:t>
            </w:r>
            <w:r>
              <w:rPr>
                <w:rFonts w:hint="eastAsia" w:ascii="楷体" w:hAnsi="楷体" w:eastAsia="楷体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  <w:p w14:paraId="62FF9737">
            <w:pPr>
              <w:spacing w:line="380" w:lineRule="exact"/>
              <w:rPr>
                <w:rFonts w:hint="eastAsia" w:ascii="楷体" w:hAnsi="楷体" w:eastAsia="楷体"/>
                <w:color w:val="000000"/>
                <w:sz w:val="28"/>
              </w:rPr>
            </w:pPr>
            <w:r>
              <w:rPr>
                <w:rFonts w:hint="eastAsia" w:ascii="楷体" w:hAnsi="楷体" w:eastAsia="楷体"/>
                <w:color w:val="000000"/>
                <w:sz w:val="28"/>
              </w:rPr>
              <w:t>此表可从中国记协网www.zgjx.cn下载。</w:t>
            </w:r>
          </w:p>
        </w:tc>
      </w:tr>
    </w:tbl>
    <w:p w14:paraId="2F042ADE">
      <w:pPr>
        <w:spacing w:line="240" w:lineRule="auto"/>
        <w:outlineLvl w:val="9"/>
        <w:rPr>
          <w:rFonts w:hint="eastAsia" w:ascii="仿宋" w:hAnsi="仿宋" w:eastAsia="仿宋" w:cs="仿宋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510F5"/>
    <w:rsid w:val="103E4A53"/>
    <w:rsid w:val="18F07B39"/>
    <w:rsid w:val="1CAB4C1C"/>
    <w:rsid w:val="1F6E1F30"/>
    <w:rsid w:val="2C867C3E"/>
    <w:rsid w:val="2E5605D2"/>
    <w:rsid w:val="335E6981"/>
    <w:rsid w:val="381B3E5A"/>
    <w:rsid w:val="43324E9F"/>
    <w:rsid w:val="4CA94913"/>
    <w:rsid w:val="4DD737DA"/>
    <w:rsid w:val="4E4A100D"/>
    <w:rsid w:val="59F36CDF"/>
    <w:rsid w:val="5F9E593F"/>
    <w:rsid w:val="629C0800"/>
    <w:rsid w:val="63D47B81"/>
    <w:rsid w:val="6A8D4C25"/>
    <w:rsid w:val="6A9E4A45"/>
    <w:rsid w:val="6BF40694"/>
    <w:rsid w:val="70CD2B43"/>
    <w:rsid w:val="72EE0533"/>
    <w:rsid w:val="73F26870"/>
    <w:rsid w:val="7A07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806</Words>
  <Characters>869</Characters>
  <Lines>0</Lines>
  <Paragraphs>0</Paragraphs>
  <TotalTime>0</TotalTime>
  <ScaleCrop>false</ScaleCrop>
  <LinksUpToDate>false</LinksUpToDate>
  <CharactersWithSpaces>877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真水无香</cp:lastModifiedBy>
  <dcterms:modified xsi:type="dcterms:W3CDTF">2026-05-11T06:57:58Z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eyJoZGlkIjoiMTM2OWQzZTY4OTQ1YjNmNTc4ZmZmZWU2Yjk1NjY5MGYiLCJ1c2VySWQiOiIzNzMwNTExMjAifQ==</vt:lpwstr>
  </property>
  <property fmtid="{D5CDD505-2E9C-101B-9397-08002B2CF9AE}" pid="4" name="ICV">
    <vt:lpwstr>DEEB08FF3C954414A882FD13C059A9F0_13</vt:lpwstr>
  </property>
</Properties>
</file>