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eastAsia="方正小标宋简体"/>
          <w:sz w:val="44"/>
          <w:szCs w:val="44"/>
        </w:rPr>
        <w:t>宁波市大学生创业新秀评选推荐表</w:t>
      </w:r>
    </w:p>
    <w:tbl>
      <w:tblPr>
        <w:tblStyle w:val="7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19"/>
        <w:gridCol w:w="572"/>
        <w:gridCol w:w="828"/>
        <w:gridCol w:w="141"/>
        <w:gridCol w:w="1033"/>
        <w:gridCol w:w="413"/>
        <w:gridCol w:w="137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身份证号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企业法人</w:t>
            </w:r>
          </w:p>
        </w:tc>
        <w:tc>
          <w:tcPr>
            <w:tcW w:w="1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企业经营情况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年度产值（万元）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年度缴纳税收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2023年度</w:t>
            </w:r>
            <w:r>
              <w:rPr>
                <w:rFonts w:hint="eastAsia" w:ascii="仿宋_GB2312" w:eastAsia="仿宋_GB2312"/>
                <w:sz w:val="24"/>
              </w:rPr>
              <w:t>带动就业人数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获得专利数量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7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另附页。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创业企业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我公司承诺上述信息真实有效，同意参评。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人社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经审核，上述参评者本人及所在企业信息真实有效，符合参评基本条件，同意推荐参评。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4"/>
        </w:rPr>
        <w:t>1.请严格按照要求填写此表各项内容；2.创业事迹简介应包括企业创办时间、企业</w:t>
      </w:r>
      <w:r>
        <w:rPr>
          <w:rFonts w:hint="eastAsia" w:ascii="仿宋_GB2312" w:eastAsia="仿宋_GB2312"/>
          <w:sz w:val="24"/>
          <w:lang w:eastAsia="zh-CN"/>
        </w:rPr>
        <w:t>发展情况</w:t>
      </w:r>
      <w:r>
        <w:rPr>
          <w:rFonts w:hint="eastAsia" w:ascii="仿宋_GB2312" w:eastAsia="仿宋_GB2312"/>
          <w:sz w:val="24"/>
        </w:rPr>
        <w:t>、从业大学生数量结构、产品的科技含量、自主知识产权、产值、利税等，字数控制在1500字左右；3.此表可复印，如另制表格，内容和规格须与此表一致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55AFE"/>
    <w:rsid w:val="5002403D"/>
    <w:rsid w:val="6849618A"/>
    <w:rsid w:val="69A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Body Text First Indent"/>
    <w:basedOn w:val="4"/>
    <w:next w:val="1"/>
    <w:qFormat/>
    <w:uiPriority w:val="0"/>
    <w:pPr>
      <w:spacing w:after="0"/>
      <w:ind w:left="142" w:firstLine="420" w:firstLineChars="1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Administrator.DESKTOP-OVCO4LS</dc:creator>
  <cp:lastModifiedBy>Administrator</cp:lastModifiedBy>
  <dcterms:modified xsi:type="dcterms:W3CDTF">2024-01-09T02:24:40Z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